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AE" w:rsidRPr="00360373" w:rsidRDefault="00E17076">
      <w:pPr>
        <w:rPr>
          <w:rFonts w:ascii="Times New Roman" w:hAnsi="Times New Roman" w:cs="Times New Roman"/>
          <w:b/>
          <w:sz w:val="36"/>
          <w:szCs w:val="36"/>
        </w:rPr>
      </w:pPr>
      <w:r w:rsidRPr="00E17076">
        <w:rPr>
          <w:rFonts w:ascii="Times New Roman" w:hAnsi="Times New Roman" w:cs="Times New Roman"/>
          <w:b/>
          <w:sz w:val="36"/>
          <w:szCs w:val="36"/>
        </w:rPr>
        <w:t>Денис Котов</w:t>
      </w:r>
    </w:p>
    <w:p w:rsidR="006C6CAB" w:rsidRPr="00360373" w:rsidRDefault="006C6CAB">
      <w:pPr>
        <w:rPr>
          <w:rFonts w:ascii="Times New Roman" w:hAnsi="Times New Roman" w:cs="Times New Roman"/>
          <w:b/>
          <w:sz w:val="36"/>
          <w:szCs w:val="36"/>
        </w:rPr>
      </w:pPr>
    </w:p>
    <w:p w:rsidR="006C6CAB" w:rsidRPr="00360373" w:rsidRDefault="006C6CAB" w:rsidP="006C6CAB">
      <w:pPr>
        <w:ind w:firstLine="0"/>
        <w:rPr>
          <w:rFonts w:ascii="Times New Roman" w:hAnsi="Times New Roman" w:cs="Times New Roman"/>
          <w:b/>
          <w:sz w:val="36"/>
          <w:szCs w:val="36"/>
        </w:rPr>
      </w:pPr>
      <w:r w:rsidRPr="006C6CAB">
        <w:rPr>
          <w:rFonts w:ascii="Times New Roman" w:hAnsi="Times New Roman" w:cs="Times New Roman"/>
          <w:b/>
          <w:sz w:val="36"/>
          <w:szCs w:val="36"/>
          <w:lang w:val="en-US"/>
        </w:rPr>
        <w:t>https</w:t>
      </w:r>
      <w:r w:rsidRPr="00360373">
        <w:rPr>
          <w:rFonts w:ascii="Times New Roman" w:hAnsi="Times New Roman" w:cs="Times New Roman"/>
          <w:b/>
          <w:sz w:val="36"/>
          <w:szCs w:val="36"/>
        </w:rPr>
        <w:t>://</w:t>
      </w:r>
      <w:r w:rsidRPr="006C6CAB">
        <w:rPr>
          <w:rFonts w:ascii="Times New Roman" w:hAnsi="Times New Roman" w:cs="Times New Roman"/>
          <w:b/>
          <w:sz w:val="36"/>
          <w:szCs w:val="36"/>
          <w:lang w:val="en-US"/>
        </w:rPr>
        <w:t>bpmn</w:t>
      </w:r>
      <w:r w:rsidRPr="00360373">
        <w:rPr>
          <w:rFonts w:ascii="Times New Roman" w:hAnsi="Times New Roman" w:cs="Times New Roman"/>
          <w:b/>
          <w:sz w:val="36"/>
          <w:szCs w:val="36"/>
        </w:rPr>
        <w:t>2.</w:t>
      </w:r>
      <w:r w:rsidRPr="006C6CAB">
        <w:rPr>
          <w:rFonts w:ascii="Times New Roman" w:hAnsi="Times New Roman" w:cs="Times New Roman"/>
          <w:b/>
          <w:sz w:val="36"/>
          <w:szCs w:val="36"/>
          <w:lang w:val="en-US"/>
        </w:rPr>
        <w:t>ru</w:t>
      </w:r>
      <w:r w:rsidRPr="00360373">
        <w:rPr>
          <w:rFonts w:ascii="Times New Roman" w:hAnsi="Times New Roman" w:cs="Times New Roman"/>
          <w:b/>
          <w:sz w:val="36"/>
          <w:szCs w:val="36"/>
        </w:rPr>
        <w:t>/</w:t>
      </w:r>
      <w:r w:rsidRPr="006C6CAB">
        <w:rPr>
          <w:rFonts w:ascii="Times New Roman" w:hAnsi="Times New Roman" w:cs="Times New Roman"/>
          <w:b/>
          <w:sz w:val="36"/>
          <w:szCs w:val="36"/>
          <w:lang w:val="en-US"/>
        </w:rPr>
        <w:t>blog</w:t>
      </w:r>
      <w:r w:rsidRPr="00360373">
        <w:rPr>
          <w:rFonts w:ascii="Times New Roman" w:hAnsi="Times New Roman" w:cs="Times New Roman"/>
          <w:b/>
          <w:sz w:val="36"/>
          <w:szCs w:val="36"/>
        </w:rPr>
        <w:t>/</w:t>
      </w:r>
      <w:r w:rsidRPr="006C6CAB">
        <w:rPr>
          <w:rFonts w:ascii="Times New Roman" w:hAnsi="Times New Roman" w:cs="Times New Roman"/>
          <w:b/>
          <w:sz w:val="36"/>
          <w:szCs w:val="36"/>
          <w:lang w:val="en-US"/>
        </w:rPr>
        <w:t>dmn</w:t>
      </w:r>
      <w:r w:rsidRPr="00360373">
        <w:rPr>
          <w:rFonts w:ascii="Times New Roman" w:hAnsi="Times New Roman" w:cs="Times New Roman"/>
          <w:b/>
          <w:sz w:val="36"/>
          <w:szCs w:val="36"/>
        </w:rPr>
        <w:t>-</w:t>
      </w:r>
      <w:r w:rsidRPr="006C6CAB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360373">
        <w:rPr>
          <w:rFonts w:ascii="Times New Roman" w:hAnsi="Times New Roman" w:cs="Times New Roman"/>
          <w:b/>
          <w:sz w:val="36"/>
          <w:szCs w:val="36"/>
        </w:rPr>
        <w:t>-</w:t>
      </w:r>
      <w:r w:rsidRPr="006C6CAB">
        <w:rPr>
          <w:rFonts w:ascii="Times New Roman" w:hAnsi="Times New Roman" w:cs="Times New Roman"/>
          <w:b/>
          <w:sz w:val="36"/>
          <w:szCs w:val="36"/>
          <w:lang w:val="en-US"/>
        </w:rPr>
        <w:t>biznes</w:t>
      </w:r>
      <w:r w:rsidRPr="00360373">
        <w:rPr>
          <w:rFonts w:ascii="Times New Roman" w:hAnsi="Times New Roman" w:cs="Times New Roman"/>
          <w:b/>
          <w:sz w:val="36"/>
          <w:szCs w:val="36"/>
        </w:rPr>
        <w:t>-</w:t>
      </w:r>
      <w:r w:rsidRPr="006C6CAB">
        <w:rPr>
          <w:rFonts w:ascii="Times New Roman" w:hAnsi="Times New Roman" w:cs="Times New Roman"/>
          <w:b/>
          <w:sz w:val="36"/>
          <w:szCs w:val="36"/>
          <w:lang w:val="en-US"/>
        </w:rPr>
        <w:t>pravila</w:t>
      </w:r>
      <w:r w:rsidRPr="00360373">
        <w:rPr>
          <w:rFonts w:ascii="Times New Roman" w:hAnsi="Times New Roman" w:cs="Times New Roman"/>
          <w:b/>
          <w:sz w:val="36"/>
          <w:szCs w:val="36"/>
        </w:rPr>
        <w:t>-</w:t>
      </w:r>
      <w:r w:rsidRPr="006C6CAB">
        <w:rPr>
          <w:rFonts w:ascii="Times New Roman" w:hAnsi="Times New Roman" w:cs="Times New Roman"/>
          <w:b/>
          <w:sz w:val="36"/>
          <w:szCs w:val="36"/>
          <w:lang w:val="en-US"/>
        </w:rPr>
        <w:t>dlya</w:t>
      </w:r>
      <w:r w:rsidRPr="00360373">
        <w:rPr>
          <w:rFonts w:ascii="Times New Roman" w:hAnsi="Times New Roman" w:cs="Times New Roman"/>
          <w:b/>
          <w:sz w:val="36"/>
          <w:szCs w:val="36"/>
        </w:rPr>
        <w:t>-</w:t>
      </w:r>
      <w:r w:rsidRPr="006C6CAB">
        <w:rPr>
          <w:rFonts w:ascii="Times New Roman" w:hAnsi="Times New Roman" w:cs="Times New Roman"/>
          <w:b/>
          <w:sz w:val="36"/>
          <w:szCs w:val="36"/>
          <w:lang w:val="en-US"/>
        </w:rPr>
        <w:t>chainkov</w:t>
      </w:r>
      <w:r w:rsidRPr="0036037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24A8C" w:rsidRPr="00624A8C" w:rsidRDefault="00624A8C" w:rsidP="00624A8C">
      <w:pPr>
        <w:pStyle w:val="1"/>
      </w:pPr>
      <w:bookmarkStart w:id="0" w:name="_Toc380470"/>
      <w:r w:rsidRPr="00624A8C">
        <w:t>DMN и бизнес-правила для «чайников»</w:t>
      </w:r>
      <w:bookmarkEnd w:id="0"/>
      <w:r w:rsidRPr="00624A8C">
        <w:t xml:space="preserve"> </w:t>
      </w:r>
    </w:p>
    <w:p w:rsidR="00624A8C" w:rsidRDefault="00624A8C" w:rsidP="00624A8C">
      <w:pPr>
        <w:pStyle w:val="a3"/>
      </w:pPr>
      <w:r>
        <w:t>DMN — это набор значков и их определений в XML. С помощью этих значков можно описывать решения, принимаемые бизнесом. Что за значки, что такое решение и какое вам до этого всего дело — читайте в этой статье.</w:t>
      </w:r>
    </w:p>
    <w:p w:rsidR="00624A8C" w:rsidRDefault="00624A8C" w:rsidP="00624A8C">
      <w:pPr>
        <w:pStyle w:val="2"/>
      </w:pPr>
      <w:bookmarkStart w:id="1" w:name="_Toc380471"/>
      <w:r>
        <w:t>DMN — удобная нотация для правил</w:t>
      </w:r>
      <w:bookmarkEnd w:id="1"/>
    </w:p>
    <w:p w:rsidR="00624A8C" w:rsidRDefault="00624A8C" w:rsidP="00624A8C">
      <w:pPr>
        <w:pStyle w:val="a3"/>
      </w:pPr>
      <w:r>
        <w:t xml:space="preserve">DMN можно использовать, чтобы явно описывать из каких соображений принимаются решения. Как и в BPMN (который можно </w:t>
      </w:r>
      <w:hyperlink r:id="rId6" w:history="1">
        <w:r>
          <w:rPr>
            <w:rStyle w:val="a8"/>
          </w:rPr>
          <w:t>начать учить по моей бесплатной рассылке)</w:t>
        </w:r>
      </w:hyperlink>
      <w:r>
        <w:t>, DMN имеет 2 способа применения:</w:t>
      </w:r>
    </w:p>
    <w:p w:rsidR="00624A8C" w:rsidRDefault="00624A8C" w:rsidP="00624A8C">
      <w:pPr>
        <w:numPr>
          <w:ilvl w:val="0"/>
          <w:numId w:val="32"/>
        </w:numPr>
        <w:spacing w:before="100" w:beforeAutospacing="1" w:after="100" w:afterAutospacing="1"/>
      </w:pPr>
      <w:r>
        <w:rPr>
          <w:rStyle w:val="a4"/>
        </w:rPr>
        <w:t>Аналитический</w:t>
      </w:r>
      <w:r>
        <w:t xml:space="preserve"> — когда мы просто составляем таблички решений в наших программах, а разработчики их программируют..</w:t>
      </w:r>
    </w:p>
    <w:p w:rsidR="00624A8C" w:rsidRDefault="00624A8C" w:rsidP="00624A8C">
      <w:pPr>
        <w:numPr>
          <w:ilvl w:val="0"/>
          <w:numId w:val="32"/>
        </w:numPr>
        <w:spacing w:before="100" w:beforeAutospacing="1" w:after="100" w:afterAutospacing="1"/>
      </w:pPr>
      <w:proofErr w:type="spellStart"/>
      <w:r>
        <w:rPr>
          <w:rStyle w:val="a4"/>
        </w:rPr>
        <w:t>Автоматизационный</w:t>
      </w:r>
      <w:proofErr w:type="spellEnd"/>
      <w:r>
        <w:t xml:space="preserve"> — когда наши таблички исполня</w:t>
      </w:r>
      <w:r w:rsidR="00C068A5">
        <w:t xml:space="preserve">ются DMN-движком в том виде, в </w:t>
      </w:r>
      <w:r>
        <w:t xml:space="preserve"> котором нарисованы. В таком случае у нас минимальный риск, что разработчики что-то не так поняли в ТЗ.</w:t>
      </w:r>
    </w:p>
    <w:p w:rsidR="00624A8C" w:rsidRDefault="00624A8C" w:rsidP="00624A8C">
      <w:pPr>
        <w:pStyle w:val="a3"/>
      </w:pPr>
      <w:r>
        <w:t>DMN придумали в 2015 году те же ребята, что и BPMN — эти 2 нотации отлично сочетаются друг с другом. Но можно использовать и отдельно.</w:t>
      </w:r>
    </w:p>
    <w:p w:rsidR="00624A8C" w:rsidRDefault="00624A8C" w:rsidP="00624A8C">
      <w:r>
        <w:rPr>
          <w:noProof/>
          <w:lang w:eastAsia="ru-RU"/>
        </w:rPr>
        <w:lastRenderedPageBreak/>
        <w:drawing>
          <wp:inline distT="0" distB="0" distL="0" distR="0">
            <wp:extent cx="6737350" cy="4483100"/>
            <wp:effectExtent l="19050" t="0" r="6350" b="0"/>
            <wp:docPr id="152" name="Рисунок 1" descr="DMN помогает избежать кучи лесенок внутри программного к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MN помогает избежать кучи лесенок внутри программного код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A8C" w:rsidRDefault="00624A8C" w:rsidP="00624A8C">
      <w:pPr>
        <w:pStyle w:val="wp-caption-text"/>
      </w:pPr>
      <w:r>
        <w:t>DMN помогает избежать кучи лесенок внутри программного кода</w:t>
      </w:r>
    </w:p>
    <w:p w:rsidR="00624A8C" w:rsidRDefault="00624A8C" w:rsidP="00624A8C">
      <w:pPr>
        <w:pStyle w:val="a3"/>
      </w:pPr>
      <w:r>
        <w:t>Основная идея DMN заключается в том, что решениями можно так же управлять, как и другими частями своих приложений.  Например, у вас есть решение по расчету премии. Вы можете менять только его, когда меняется способ расчёта этой премии, не трогая другие элементы приложения.</w:t>
      </w:r>
    </w:p>
    <w:p w:rsidR="00624A8C" w:rsidRDefault="00624A8C" w:rsidP="00624A8C">
      <w:pPr>
        <w:pStyle w:val="2"/>
      </w:pPr>
      <w:bookmarkStart w:id="2" w:name="_Toc380472"/>
      <w:r>
        <w:t>DMN — это таблица</w:t>
      </w:r>
      <w:bookmarkEnd w:id="2"/>
    </w:p>
    <w:p w:rsidR="00624A8C" w:rsidRDefault="00624A8C" w:rsidP="00624A8C">
      <w:pPr>
        <w:pStyle w:val="a3"/>
      </w:pPr>
      <w:r>
        <w:t>В терминах DMN решение — это таблица.</w:t>
      </w:r>
    </w:p>
    <w:p w:rsidR="00624A8C" w:rsidRDefault="00624A8C" w:rsidP="00624A8C">
      <w:pPr>
        <w:pStyle w:val="a3"/>
      </w:pPr>
      <w:r>
        <w:t>Представьте, что вы решили устроить вечеринку и позвали гостей на ужин. Вам нужно понять, что приготовить. В этом примере у нас будет очень простая логика — в зависимости от времени года будем готовить разную еду: если осень, то готовим рёбрышки. Если зима — то ростбиф.</w:t>
      </w:r>
    </w:p>
    <w:p w:rsidR="00624A8C" w:rsidRDefault="00624A8C" w:rsidP="00624A8C">
      <w:pPr>
        <w:pStyle w:val="a3"/>
      </w:pPr>
      <w:r>
        <w:t>Решение состоит из:</w:t>
      </w:r>
    </w:p>
    <w:p w:rsidR="00624A8C" w:rsidRDefault="00624A8C" w:rsidP="00624A8C">
      <w:pPr>
        <w:numPr>
          <w:ilvl w:val="0"/>
          <w:numId w:val="33"/>
        </w:numPr>
        <w:spacing w:before="100" w:beforeAutospacing="1" w:after="100" w:afterAutospacing="1"/>
      </w:pPr>
      <w:r>
        <w:rPr>
          <w:rStyle w:val="a4"/>
        </w:rPr>
        <w:t>Название.</w:t>
      </w:r>
    </w:p>
    <w:p w:rsidR="00624A8C" w:rsidRDefault="00624A8C" w:rsidP="00624A8C">
      <w:pPr>
        <w:numPr>
          <w:ilvl w:val="0"/>
          <w:numId w:val="33"/>
        </w:numPr>
        <w:spacing w:before="100" w:beforeAutospacing="1" w:after="100" w:afterAutospacing="1"/>
      </w:pPr>
      <w:r>
        <w:rPr>
          <w:rStyle w:val="a4"/>
        </w:rPr>
        <w:t>Метод срабатывания (</w:t>
      </w:r>
      <w:proofErr w:type="spellStart"/>
      <w:r>
        <w:rPr>
          <w:rStyle w:val="a4"/>
        </w:rPr>
        <w:t>hit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policy</w:t>
      </w:r>
      <w:proofErr w:type="spellEnd"/>
      <w:r>
        <w:rPr>
          <w:rStyle w:val="a4"/>
        </w:rPr>
        <w:t>)</w:t>
      </w:r>
      <w:r>
        <w:t xml:space="preserve">. Если там стоит U, то значит у нас политика срабатывания — </w:t>
      </w:r>
      <w:proofErr w:type="spellStart"/>
      <w:r>
        <w:t>unique</w:t>
      </w:r>
      <w:proofErr w:type="spellEnd"/>
      <w:r>
        <w:t>. Т.е. решение должно всегда отдавать одно, уникальное решение (пересечение не допускается). Есть несколько вариантов.</w:t>
      </w:r>
    </w:p>
    <w:p w:rsidR="00624A8C" w:rsidRDefault="00624A8C" w:rsidP="00624A8C">
      <w:pPr>
        <w:numPr>
          <w:ilvl w:val="0"/>
          <w:numId w:val="33"/>
        </w:numPr>
        <w:spacing w:before="100" w:beforeAutospacing="1" w:after="100" w:afterAutospacing="1"/>
      </w:pPr>
      <w:r>
        <w:rPr>
          <w:rStyle w:val="a4"/>
        </w:rPr>
        <w:t>Входные переменные.</w:t>
      </w:r>
    </w:p>
    <w:p w:rsidR="00624A8C" w:rsidRDefault="00624A8C" w:rsidP="00624A8C">
      <w:pPr>
        <w:numPr>
          <w:ilvl w:val="0"/>
          <w:numId w:val="33"/>
        </w:numPr>
        <w:spacing w:before="100" w:beforeAutospacing="1" w:after="100" w:afterAutospacing="1"/>
      </w:pPr>
      <w:r>
        <w:rPr>
          <w:rStyle w:val="a4"/>
        </w:rPr>
        <w:t>Выходные данные</w:t>
      </w:r>
      <w:r>
        <w:t xml:space="preserve"> — для каждой возможной входящей записи мы определяем выходную переменную. </w:t>
      </w:r>
    </w:p>
    <w:p w:rsidR="00624A8C" w:rsidRDefault="00624A8C" w:rsidP="00624A8C">
      <w:pPr>
        <w:numPr>
          <w:ilvl w:val="0"/>
          <w:numId w:val="33"/>
        </w:numPr>
        <w:spacing w:before="100" w:beforeAutospacing="1" w:after="100" w:afterAutospacing="1"/>
      </w:pPr>
      <w:r>
        <w:rPr>
          <w:rStyle w:val="a4"/>
        </w:rPr>
        <w:lastRenderedPageBreak/>
        <w:t>Правило</w:t>
      </w:r>
      <w:r>
        <w:t xml:space="preserve"> — это набор входных и выходных данных, строка таблицы. У каждого правила есть номер, он указан в таблице слева. </w:t>
      </w:r>
    </w:p>
    <w:p w:rsidR="00624A8C" w:rsidRDefault="00624A8C" w:rsidP="00624A8C">
      <w:pPr>
        <w:numPr>
          <w:ilvl w:val="0"/>
          <w:numId w:val="33"/>
        </w:numPr>
        <w:spacing w:before="100" w:beforeAutospacing="1" w:after="100" w:afterAutospacing="1"/>
      </w:pPr>
      <w:r>
        <w:rPr>
          <w:rStyle w:val="a4"/>
        </w:rPr>
        <w:t>Аннотация</w:t>
      </w:r>
      <w:r>
        <w:t xml:space="preserve"> — это текст справа, он используется для объяснения правила и не автоматизируется.</w:t>
      </w:r>
    </w:p>
    <w:p w:rsidR="00624A8C" w:rsidRDefault="00624A8C" w:rsidP="006F2BAC">
      <w:pPr>
        <w:ind w:hanging="851"/>
      </w:pPr>
      <w:r>
        <w:rPr>
          <w:noProof/>
          <w:lang w:eastAsia="ru-RU"/>
        </w:rPr>
        <w:drawing>
          <wp:inline distT="0" distB="0" distL="0" distR="0">
            <wp:extent cx="6797927" cy="2275840"/>
            <wp:effectExtent l="19050" t="0" r="2923" b="0"/>
            <wp:docPr id="151" name="Рисунок 2" descr="DMN - таблица принятия реш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MN - таблица принятия реше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796" cy="227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A8C" w:rsidRDefault="00624A8C" w:rsidP="00624A8C">
      <w:pPr>
        <w:pStyle w:val="wp-caption-text"/>
      </w:pPr>
      <w:r>
        <w:t>DMN — таблица принятия решений</w:t>
      </w:r>
    </w:p>
    <w:p w:rsidR="00624A8C" w:rsidRDefault="00624A8C" w:rsidP="00624A8C">
      <w:pPr>
        <w:pStyle w:val="2"/>
      </w:pPr>
      <w:bookmarkStart w:id="3" w:name="_Toc380473"/>
      <w:r>
        <w:t>Несколько условий в DMN</w:t>
      </w:r>
      <w:bookmarkEnd w:id="3"/>
    </w:p>
    <w:p w:rsidR="00624A8C" w:rsidRDefault="00624A8C" w:rsidP="00624A8C">
      <w:pPr>
        <w:pStyle w:val="a3"/>
      </w:pPr>
      <w:r>
        <w:t>Во многих случаях правила содержат не одно условие, а несколько. Мы можем это выразить, добавляя колонки входных данных в таблицу</w:t>
      </w:r>
    </w:p>
    <w:p w:rsidR="00624A8C" w:rsidRDefault="00624A8C" w:rsidP="006F2BAC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467350" cy="2298700"/>
            <wp:effectExtent l="19050" t="0" r="0" b="0"/>
            <wp:docPr id="150" name="Рисунок 3" descr="Несколько условий в D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сколько условий в DM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A8C" w:rsidRDefault="00624A8C" w:rsidP="00624A8C">
      <w:pPr>
        <w:pStyle w:val="wp-caption-text"/>
      </w:pPr>
      <w:r>
        <w:t>Несколько условий в таблице</w:t>
      </w:r>
    </w:p>
    <w:p w:rsidR="00624A8C" w:rsidRDefault="00624A8C" w:rsidP="00624A8C">
      <w:pPr>
        <w:pStyle w:val="a3"/>
      </w:pPr>
      <w:r>
        <w:t>В этом примере мы хотим проверить, если среди гостей вегетарианцы. Несмотря на время года, мы всегда должны готовить пасту для вегетарианцев. Правило №5 имеет «-» во входных значениях времени года. Это значит, что несмотря на время года, если среди гостей вегетарианцы, то мы готовим пасту.</w:t>
      </w:r>
    </w:p>
    <w:p w:rsidR="00624A8C" w:rsidRDefault="00624A8C" w:rsidP="00624A8C">
      <w:pPr>
        <w:pStyle w:val="a3"/>
      </w:pPr>
      <w:r>
        <w:rPr>
          <w:rStyle w:val="a4"/>
        </w:rPr>
        <w:t>Комбинация входных параметров в правиле всегда работает по логике И.</w:t>
      </w:r>
    </w:p>
    <w:p w:rsidR="00624A8C" w:rsidRDefault="00624A8C" w:rsidP="00624A8C">
      <w:pPr>
        <w:pStyle w:val="2"/>
      </w:pPr>
      <w:bookmarkStart w:id="4" w:name="_Toc380474"/>
      <w:r>
        <w:t>Язык FEEL для работы с входными данными</w:t>
      </w:r>
      <w:bookmarkEnd w:id="4"/>
    </w:p>
    <w:p w:rsidR="00624A8C" w:rsidRDefault="00624A8C" w:rsidP="00624A8C">
      <w:pPr>
        <w:pStyle w:val="a3"/>
      </w:pPr>
      <w:r>
        <w:lastRenderedPageBreak/>
        <w:t>В</w:t>
      </w:r>
      <w:r w:rsidRPr="00624A8C">
        <w:rPr>
          <w:lang w:val="en-US"/>
        </w:rPr>
        <w:t xml:space="preserve"> DMN </w:t>
      </w:r>
      <w:r>
        <w:t>встроен</w:t>
      </w:r>
      <w:r w:rsidRPr="00624A8C">
        <w:rPr>
          <w:lang w:val="en-US"/>
        </w:rPr>
        <w:t xml:space="preserve"> FEEL (</w:t>
      </w:r>
      <w:r w:rsidRPr="00624A8C">
        <w:rPr>
          <w:b/>
          <w:bCs/>
          <w:lang w:val="en-US"/>
        </w:rPr>
        <w:t xml:space="preserve">Friendly Enough Expression Language). </w:t>
      </w:r>
      <w:r>
        <w:t>Это специальный “язык” для проверки выражений на входных данных.</w:t>
      </w:r>
      <w:r>
        <w:rPr>
          <w:rStyle w:val="a4"/>
        </w:rPr>
        <w:t xml:space="preserve"> Эти проверки выполняются до правил.</w:t>
      </w:r>
    </w:p>
    <w:p w:rsidR="00624A8C" w:rsidRDefault="00624A8C" w:rsidP="00624A8C">
      <w:pPr>
        <w:pStyle w:val="a3"/>
      </w:pPr>
      <w:r>
        <w:t>С помощью FEEL можно:</w:t>
      </w:r>
    </w:p>
    <w:p w:rsidR="00624A8C" w:rsidRDefault="00624A8C" w:rsidP="00624A8C">
      <w:pPr>
        <w:numPr>
          <w:ilvl w:val="0"/>
          <w:numId w:val="34"/>
        </w:numPr>
        <w:spacing w:before="100" w:beforeAutospacing="1" w:after="100" w:afterAutospacing="1"/>
      </w:pPr>
      <w:r>
        <w:t>Проверить строку</w:t>
      </w:r>
    </w:p>
    <w:p w:rsidR="00624A8C" w:rsidRDefault="00624A8C" w:rsidP="00624A8C">
      <w:pPr>
        <w:numPr>
          <w:ilvl w:val="0"/>
          <w:numId w:val="34"/>
        </w:numPr>
        <w:spacing w:before="100" w:beforeAutospacing="1" w:after="100" w:afterAutospacing="1"/>
      </w:pPr>
      <w:r>
        <w:t>Проверить булеву переменную</w:t>
      </w:r>
    </w:p>
    <w:p w:rsidR="00624A8C" w:rsidRDefault="00624A8C" w:rsidP="00624A8C">
      <w:pPr>
        <w:numPr>
          <w:ilvl w:val="0"/>
          <w:numId w:val="34"/>
        </w:numPr>
        <w:spacing w:before="100" w:beforeAutospacing="1" w:after="100" w:afterAutospacing="1"/>
      </w:pPr>
      <w:r>
        <w:t>Вхождение числа в интервал</w:t>
      </w:r>
    </w:p>
    <w:p w:rsidR="00624A8C" w:rsidRDefault="00624A8C" w:rsidP="00624A8C">
      <w:pPr>
        <w:numPr>
          <w:ilvl w:val="0"/>
          <w:numId w:val="34"/>
        </w:numPr>
        <w:spacing w:before="100" w:beforeAutospacing="1" w:after="100" w:afterAutospacing="1"/>
      </w:pPr>
      <w:r>
        <w:t>Дату (в прошлом или будущем)</w:t>
      </w:r>
    </w:p>
    <w:p w:rsidR="00624A8C" w:rsidRDefault="00624A8C" w:rsidP="00624A8C">
      <w:pPr>
        <w:numPr>
          <w:ilvl w:val="0"/>
          <w:numId w:val="34"/>
        </w:numPr>
        <w:spacing w:before="100" w:beforeAutospacing="1" w:after="100" w:afterAutospacing="1"/>
      </w:pPr>
      <w:r>
        <w:t>И еще много всего</w:t>
      </w:r>
    </w:p>
    <w:p w:rsidR="00624A8C" w:rsidRDefault="00624A8C" w:rsidP="006F2BAC">
      <w:pPr>
        <w:ind w:hanging="851"/>
      </w:pPr>
      <w:r>
        <w:rPr>
          <w:noProof/>
          <w:lang w:eastAsia="ru-RU"/>
        </w:rPr>
        <w:drawing>
          <wp:inline distT="0" distB="0" distL="0" distR="0">
            <wp:extent cx="6801914" cy="2504440"/>
            <wp:effectExtent l="19050" t="0" r="0" b="0"/>
            <wp:docPr id="149" name="Рисунок 4" descr="Язык FEEL для обработки входных данных для прав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зык FEEL для обработки входных данных для правил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914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A8C" w:rsidRDefault="00624A8C" w:rsidP="00624A8C">
      <w:pPr>
        <w:pStyle w:val="wp-caption-text"/>
      </w:pPr>
      <w:r>
        <w:t>Язык FEEL для обработки входных данных для правил</w:t>
      </w:r>
    </w:p>
    <w:p w:rsidR="00624A8C" w:rsidRDefault="00624A8C" w:rsidP="00624A8C">
      <w:pPr>
        <w:pStyle w:val="a3"/>
      </w:pPr>
      <w:r>
        <w:t xml:space="preserve">В первую очередь, вы увидите серые строки. Эти строки описывают технические детали, которые нужны движку (в моём случае </w:t>
      </w:r>
      <w:proofErr w:type="spellStart"/>
      <w:r>
        <w:t>Camunda</w:t>
      </w:r>
      <w:proofErr w:type="spellEnd"/>
      <w:r>
        <w:t>) для выполнения решения.  Первая строка описывает название переменной. Вторая — тип переменной, возвращаемой из выражения. Это важно, чтобы понимать, какие FEEL выражения можно применять к входных переменным.</w:t>
      </w:r>
    </w:p>
    <w:p w:rsidR="00624A8C" w:rsidRDefault="00624A8C" w:rsidP="00624A8C">
      <w:pPr>
        <w:pStyle w:val="a3"/>
      </w:pPr>
      <w:r>
        <w:t>Выражений FEEL достаточно, чтобы полноценно работать со входными переменными, не прибегая к коду:</w:t>
      </w:r>
    </w:p>
    <w:p w:rsidR="00624A8C" w:rsidRDefault="00624A8C" w:rsidP="006F2BAC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087110" cy="4696045"/>
            <wp:effectExtent l="19050" t="0" r="8890" b="0"/>
            <wp:docPr id="148" name="Рисунок 5" descr="Подсказки к FEE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сказки к FEEL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686" cy="469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A8C" w:rsidRDefault="00624A8C" w:rsidP="00624A8C">
      <w:pPr>
        <w:pStyle w:val="wp-caption-text"/>
      </w:pPr>
      <w:r>
        <w:t>Подсказки к FEEL</w:t>
      </w:r>
    </w:p>
    <w:p w:rsidR="00624A8C" w:rsidRDefault="00624A8C" w:rsidP="00624A8C">
      <w:pPr>
        <w:pStyle w:val="2"/>
      </w:pPr>
      <w:bookmarkStart w:id="5" w:name="_Toc380475"/>
      <w:r>
        <w:t>DMN и BPMN</w:t>
      </w:r>
      <w:bookmarkEnd w:id="5"/>
    </w:p>
    <w:p w:rsidR="00624A8C" w:rsidRDefault="00624A8C" w:rsidP="00624A8C">
      <w:pPr>
        <w:pStyle w:val="a3"/>
      </w:pPr>
      <w:r>
        <w:t>BPMN без бизнес-правил может выглядеть так:</w:t>
      </w:r>
    </w:p>
    <w:p w:rsidR="00624A8C" w:rsidRDefault="00624A8C" w:rsidP="00624A8C">
      <w:r>
        <w:rPr>
          <w:noProof/>
          <w:lang w:eastAsia="ru-RU"/>
        </w:rPr>
        <w:lastRenderedPageBreak/>
        <w:drawing>
          <wp:inline distT="0" distB="0" distL="0" distR="0">
            <wp:extent cx="4419600" cy="5118100"/>
            <wp:effectExtent l="19050" t="0" r="0" b="0"/>
            <wp:docPr id="147" name="Рисунок 6" descr="BPMN без D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PMN без DM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11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A8C" w:rsidRDefault="00624A8C" w:rsidP="00624A8C">
      <w:pPr>
        <w:pStyle w:val="wp-caption-text"/>
      </w:pPr>
      <w:r>
        <w:t>BPMN без бизнес-правил</w:t>
      </w:r>
    </w:p>
    <w:p w:rsidR="00624A8C" w:rsidRDefault="00624A8C" w:rsidP="00624A8C">
      <w:pPr>
        <w:pStyle w:val="a3"/>
      </w:pPr>
      <w:r>
        <w:t>А с DMN может выглядеть так:</w:t>
      </w:r>
    </w:p>
    <w:p w:rsidR="00624A8C" w:rsidRDefault="00624A8C" w:rsidP="00624A8C">
      <w:r>
        <w:rPr>
          <w:noProof/>
          <w:lang w:eastAsia="ru-RU"/>
        </w:rPr>
        <w:drawing>
          <wp:inline distT="0" distB="0" distL="0" distR="0">
            <wp:extent cx="4159250" cy="1022350"/>
            <wp:effectExtent l="19050" t="0" r="0" b="0"/>
            <wp:docPr id="146" name="Рисунок 7" descr="https://bpmn2.ru/wp-content/uploads/2019/02/dmn-bpmn-b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pmn2.ru/wp-content/uploads/2019/02/dmn-bpmn-better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A8C" w:rsidRDefault="00624A8C" w:rsidP="00624A8C">
      <w:pPr>
        <w:pStyle w:val="wp-caption-text"/>
      </w:pPr>
      <w:r>
        <w:t>BPMN с бизнес-правилами</w:t>
      </w:r>
    </w:p>
    <w:p w:rsidR="00624A8C" w:rsidRDefault="00624A8C" w:rsidP="00624A8C">
      <w:pPr>
        <w:pStyle w:val="a3"/>
      </w:pPr>
      <w:r>
        <w:t>С помощью решений можно значительно улучшить ваши BPMN-схемы.  </w:t>
      </w:r>
    </w:p>
    <w:p w:rsidR="00624A8C" w:rsidRDefault="00624A8C" w:rsidP="00624A8C">
      <w:pPr>
        <w:pStyle w:val="2"/>
      </w:pPr>
      <w:bookmarkStart w:id="6" w:name="_Toc380476"/>
      <w:proofErr w:type="spellStart"/>
      <w:r>
        <w:t>Поиграться</w:t>
      </w:r>
      <w:proofErr w:type="spellEnd"/>
      <w:r>
        <w:t xml:space="preserve"> руками</w:t>
      </w:r>
      <w:bookmarkEnd w:id="6"/>
    </w:p>
    <w:p w:rsidR="00D96519" w:rsidRDefault="00624A8C" w:rsidP="00360373">
      <w:pPr>
        <w:pStyle w:val="a3"/>
      </w:pPr>
      <w:r>
        <w:t>Как работают правила на практике,</w:t>
      </w:r>
      <w:hyperlink r:id="rId14" w:history="1">
        <w:r>
          <w:rPr>
            <w:rStyle w:val="a8"/>
          </w:rPr>
          <w:t xml:space="preserve"> вы можете посмотреть по этой ссылке.</w:t>
        </w:r>
      </w:hyperlink>
      <w:r>
        <w:t xml:space="preserve"> Напишите в комментарии — имеет ли право на жизнь DMN в вашей практике? Использовали ли уже? Или используете другой подход?</w:t>
      </w:r>
      <w:r w:rsidR="00247DF0">
        <w:rPr>
          <w:color w:val="777777"/>
        </w:rPr>
        <w:br/>
      </w:r>
    </w:p>
    <w:p w:rsidR="00D96519" w:rsidRPr="00D96519" w:rsidRDefault="00D96519" w:rsidP="001C1E7B">
      <w:pPr>
        <w:pStyle w:val="a3"/>
        <w:rPr>
          <w:sz w:val="28"/>
          <w:szCs w:val="28"/>
          <w:lang w:val="en-US"/>
        </w:rPr>
      </w:pPr>
    </w:p>
    <w:sectPr w:rsidR="00D96519" w:rsidRPr="00D96519" w:rsidSect="0057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CDF"/>
    <w:multiLevelType w:val="multilevel"/>
    <w:tmpl w:val="B62C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550FA"/>
    <w:multiLevelType w:val="multilevel"/>
    <w:tmpl w:val="9AD0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3699D"/>
    <w:multiLevelType w:val="multilevel"/>
    <w:tmpl w:val="DC32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C0E0C"/>
    <w:multiLevelType w:val="multilevel"/>
    <w:tmpl w:val="17E0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14830"/>
    <w:multiLevelType w:val="multilevel"/>
    <w:tmpl w:val="45EE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90794"/>
    <w:multiLevelType w:val="multilevel"/>
    <w:tmpl w:val="C65E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25066"/>
    <w:multiLevelType w:val="multilevel"/>
    <w:tmpl w:val="2D98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A3252"/>
    <w:multiLevelType w:val="multilevel"/>
    <w:tmpl w:val="7674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060897"/>
    <w:multiLevelType w:val="multilevel"/>
    <w:tmpl w:val="745A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D35F9"/>
    <w:multiLevelType w:val="multilevel"/>
    <w:tmpl w:val="945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576F99"/>
    <w:multiLevelType w:val="multilevel"/>
    <w:tmpl w:val="CBC8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82152"/>
    <w:multiLevelType w:val="multilevel"/>
    <w:tmpl w:val="EB16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A10E52"/>
    <w:multiLevelType w:val="multilevel"/>
    <w:tmpl w:val="4846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357D4"/>
    <w:multiLevelType w:val="multilevel"/>
    <w:tmpl w:val="5D70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A90318"/>
    <w:multiLevelType w:val="multilevel"/>
    <w:tmpl w:val="B83E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BF2518"/>
    <w:multiLevelType w:val="multilevel"/>
    <w:tmpl w:val="6D4A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B1C71"/>
    <w:multiLevelType w:val="multilevel"/>
    <w:tmpl w:val="9012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A738C3"/>
    <w:multiLevelType w:val="multilevel"/>
    <w:tmpl w:val="A312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585163"/>
    <w:multiLevelType w:val="multilevel"/>
    <w:tmpl w:val="2484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553B81"/>
    <w:multiLevelType w:val="multilevel"/>
    <w:tmpl w:val="141A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59464F"/>
    <w:multiLevelType w:val="multilevel"/>
    <w:tmpl w:val="2B9A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7F300F"/>
    <w:multiLevelType w:val="multilevel"/>
    <w:tmpl w:val="C1E6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2D007D"/>
    <w:multiLevelType w:val="multilevel"/>
    <w:tmpl w:val="BC2E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2471D4"/>
    <w:multiLevelType w:val="multilevel"/>
    <w:tmpl w:val="4BB2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8A2FFF"/>
    <w:multiLevelType w:val="multilevel"/>
    <w:tmpl w:val="284C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4112F7"/>
    <w:multiLevelType w:val="multilevel"/>
    <w:tmpl w:val="6374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354401"/>
    <w:multiLevelType w:val="multilevel"/>
    <w:tmpl w:val="2D72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F74EEC"/>
    <w:multiLevelType w:val="multilevel"/>
    <w:tmpl w:val="0C1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234A18"/>
    <w:multiLevelType w:val="multilevel"/>
    <w:tmpl w:val="9BF6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FD5CB1"/>
    <w:multiLevelType w:val="multilevel"/>
    <w:tmpl w:val="6302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1B53E1"/>
    <w:multiLevelType w:val="multilevel"/>
    <w:tmpl w:val="6EB4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9C3E07"/>
    <w:multiLevelType w:val="multilevel"/>
    <w:tmpl w:val="8650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27505E"/>
    <w:multiLevelType w:val="multilevel"/>
    <w:tmpl w:val="E2A4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4C65C6"/>
    <w:multiLevelType w:val="multilevel"/>
    <w:tmpl w:val="3590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6B347F"/>
    <w:multiLevelType w:val="multilevel"/>
    <w:tmpl w:val="4448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3"/>
  </w:num>
  <w:num w:numId="3">
    <w:abstractNumId w:val="32"/>
  </w:num>
  <w:num w:numId="4">
    <w:abstractNumId w:val="12"/>
  </w:num>
  <w:num w:numId="5">
    <w:abstractNumId w:val="26"/>
  </w:num>
  <w:num w:numId="6">
    <w:abstractNumId w:val="18"/>
  </w:num>
  <w:num w:numId="7">
    <w:abstractNumId w:val="29"/>
  </w:num>
  <w:num w:numId="8">
    <w:abstractNumId w:val="34"/>
  </w:num>
  <w:num w:numId="9">
    <w:abstractNumId w:val="3"/>
  </w:num>
  <w:num w:numId="10">
    <w:abstractNumId w:val="27"/>
  </w:num>
  <w:num w:numId="11">
    <w:abstractNumId w:val="21"/>
  </w:num>
  <w:num w:numId="12">
    <w:abstractNumId w:val="11"/>
  </w:num>
  <w:num w:numId="13">
    <w:abstractNumId w:val="19"/>
  </w:num>
  <w:num w:numId="14">
    <w:abstractNumId w:val="9"/>
  </w:num>
  <w:num w:numId="15">
    <w:abstractNumId w:val="33"/>
  </w:num>
  <w:num w:numId="16">
    <w:abstractNumId w:val="30"/>
  </w:num>
  <w:num w:numId="17">
    <w:abstractNumId w:val="5"/>
  </w:num>
  <w:num w:numId="18">
    <w:abstractNumId w:val="20"/>
  </w:num>
  <w:num w:numId="19">
    <w:abstractNumId w:val="1"/>
  </w:num>
  <w:num w:numId="20">
    <w:abstractNumId w:val="6"/>
  </w:num>
  <w:num w:numId="21">
    <w:abstractNumId w:val="28"/>
  </w:num>
  <w:num w:numId="22">
    <w:abstractNumId w:val="0"/>
  </w:num>
  <w:num w:numId="23">
    <w:abstractNumId w:val="4"/>
  </w:num>
  <w:num w:numId="24">
    <w:abstractNumId w:val="15"/>
  </w:num>
  <w:num w:numId="25">
    <w:abstractNumId w:val="16"/>
  </w:num>
  <w:num w:numId="26">
    <w:abstractNumId w:val="24"/>
  </w:num>
  <w:num w:numId="27">
    <w:abstractNumId w:val="8"/>
  </w:num>
  <w:num w:numId="28">
    <w:abstractNumId w:val="31"/>
  </w:num>
  <w:num w:numId="29">
    <w:abstractNumId w:val="14"/>
  </w:num>
  <w:num w:numId="30">
    <w:abstractNumId w:val="17"/>
  </w:num>
  <w:num w:numId="31">
    <w:abstractNumId w:val="25"/>
  </w:num>
  <w:num w:numId="32">
    <w:abstractNumId w:val="2"/>
  </w:num>
  <w:num w:numId="33">
    <w:abstractNumId w:val="13"/>
  </w:num>
  <w:num w:numId="34">
    <w:abstractNumId w:val="7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E17076"/>
    <w:rsid w:val="00011249"/>
    <w:rsid w:val="000C219A"/>
    <w:rsid w:val="00146F77"/>
    <w:rsid w:val="001C1E7B"/>
    <w:rsid w:val="00247DF0"/>
    <w:rsid w:val="00360373"/>
    <w:rsid w:val="00392A51"/>
    <w:rsid w:val="003B64D6"/>
    <w:rsid w:val="003F49EA"/>
    <w:rsid w:val="00405B01"/>
    <w:rsid w:val="004F4B7A"/>
    <w:rsid w:val="00570EAE"/>
    <w:rsid w:val="00586846"/>
    <w:rsid w:val="005F1E76"/>
    <w:rsid w:val="00624A8C"/>
    <w:rsid w:val="0066466D"/>
    <w:rsid w:val="006C6CAB"/>
    <w:rsid w:val="006F2BAC"/>
    <w:rsid w:val="007433A1"/>
    <w:rsid w:val="007C72A0"/>
    <w:rsid w:val="007F1FF5"/>
    <w:rsid w:val="00880BA8"/>
    <w:rsid w:val="00887978"/>
    <w:rsid w:val="009A7F87"/>
    <w:rsid w:val="009B0D81"/>
    <w:rsid w:val="009F6359"/>
    <w:rsid w:val="00C068A5"/>
    <w:rsid w:val="00C312DE"/>
    <w:rsid w:val="00CB640F"/>
    <w:rsid w:val="00CE3261"/>
    <w:rsid w:val="00D53F86"/>
    <w:rsid w:val="00D96519"/>
    <w:rsid w:val="00E17076"/>
    <w:rsid w:val="00E25ACB"/>
    <w:rsid w:val="00E2657F"/>
    <w:rsid w:val="00E55FFC"/>
    <w:rsid w:val="00E74970"/>
    <w:rsid w:val="00F91C57"/>
    <w:rsid w:val="00F94E11"/>
    <w:rsid w:val="00FA6034"/>
    <w:rsid w:val="00FF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AE"/>
  </w:style>
  <w:style w:type="paragraph" w:styleId="1">
    <w:name w:val="heading 1"/>
    <w:basedOn w:val="a"/>
    <w:next w:val="a"/>
    <w:link w:val="10"/>
    <w:uiPriority w:val="9"/>
    <w:qFormat/>
    <w:rsid w:val="009F63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6359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C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63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1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91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9F635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359"/>
    <w:rPr>
      <w:b/>
      <w:bCs/>
    </w:rPr>
  </w:style>
  <w:style w:type="paragraph" w:customStyle="1" w:styleId="wp-caption-text">
    <w:name w:val="wp-caption-text"/>
    <w:basedOn w:val="a"/>
    <w:rsid w:val="009F635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-icon">
    <w:name w:val="box-icon"/>
    <w:basedOn w:val="a0"/>
    <w:rsid w:val="009F6359"/>
  </w:style>
  <w:style w:type="character" w:styleId="a5">
    <w:name w:val="Emphasis"/>
    <w:basedOn w:val="a0"/>
    <w:uiPriority w:val="20"/>
    <w:qFormat/>
    <w:rsid w:val="009F63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63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35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55FFC"/>
    <w:rPr>
      <w:color w:val="0000FF"/>
      <w:u w:val="single"/>
    </w:rPr>
  </w:style>
  <w:style w:type="character" w:customStyle="1" w:styleId="orfo-misspelled">
    <w:name w:val="orfo-misspelled"/>
    <w:basedOn w:val="a0"/>
    <w:rsid w:val="004F4B7A"/>
  </w:style>
  <w:style w:type="paragraph" w:styleId="HTML">
    <w:name w:val="HTML Preformatted"/>
    <w:basedOn w:val="a"/>
    <w:link w:val="HTML0"/>
    <w:uiPriority w:val="99"/>
    <w:semiHidden/>
    <w:unhideWhenUsed/>
    <w:rsid w:val="004F4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4B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rror-box">
    <w:name w:val="error-box"/>
    <w:basedOn w:val="a"/>
    <w:rsid w:val="00F94E1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624A8C"/>
    <w:pPr>
      <w:spacing w:line="276" w:lineRule="auto"/>
      <w:ind w:firstLine="0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24A8C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624A8C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624A8C"/>
    <w:pPr>
      <w:spacing w:after="100"/>
      <w:ind w:left="440"/>
    </w:pPr>
  </w:style>
  <w:style w:type="character" w:styleId="aa">
    <w:name w:val="FollowedHyperlink"/>
    <w:basedOn w:val="a0"/>
    <w:uiPriority w:val="99"/>
    <w:semiHidden/>
    <w:unhideWhenUsed/>
    <w:rsid w:val="006F2BA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96519"/>
    <w:pPr>
      <w:spacing w:after="100" w:line="276" w:lineRule="auto"/>
      <w:ind w:left="660" w:firstLine="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96519"/>
    <w:pPr>
      <w:spacing w:after="100" w:line="276" w:lineRule="auto"/>
      <w:ind w:left="880" w:firstLine="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96519"/>
    <w:pPr>
      <w:spacing w:after="100" w:line="276" w:lineRule="auto"/>
      <w:ind w:left="1100" w:firstLine="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96519"/>
    <w:pPr>
      <w:spacing w:after="100" w:line="276" w:lineRule="auto"/>
      <w:ind w:left="1320" w:firstLine="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96519"/>
    <w:pPr>
      <w:spacing w:after="100" w:line="276" w:lineRule="auto"/>
      <w:ind w:left="1540" w:firstLine="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96519"/>
    <w:pPr>
      <w:spacing w:after="100" w:line="276" w:lineRule="auto"/>
      <w:ind w:left="1760" w:firstLine="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0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0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2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pmn2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camunda.com/dmn/simula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71E0-8DCD-4341-A2F3-F7C49894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24</cp:revision>
  <dcterms:created xsi:type="dcterms:W3CDTF">2018-10-09T12:29:00Z</dcterms:created>
  <dcterms:modified xsi:type="dcterms:W3CDTF">2019-02-14T17:53:00Z</dcterms:modified>
</cp:coreProperties>
</file>